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11" w:rsidRDefault="00536F11" w:rsidP="00536F11">
      <w:pPr>
        <w:spacing w:line="52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</w:t>
      </w:r>
    </w:p>
    <w:p w:rsidR="00536F11" w:rsidRDefault="00536F11" w:rsidP="00536F11">
      <w:pPr>
        <w:spacing w:line="52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四川大学接待清单</w:t>
      </w:r>
    </w:p>
    <w:p w:rsidR="00536F11" w:rsidRDefault="00536F11" w:rsidP="00536F11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536F11" w:rsidRDefault="00536F11" w:rsidP="00536F11">
      <w:pPr>
        <w:spacing w:line="52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接待单位（公章）：                    负责人签字：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7"/>
        <w:gridCol w:w="1457"/>
        <w:gridCol w:w="1132"/>
        <w:gridCol w:w="1926"/>
        <w:gridCol w:w="1337"/>
        <w:gridCol w:w="1132"/>
      </w:tblGrid>
      <w:tr w:rsidR="00536F11" w:rsidTr="00EF26D4">
        <w:trPr>
          <w:trHeight w:val="884"/>
        </w:trPr>
        <w:tc>
          <w:tcPr>
            <w:tcW w:w="194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接待内容</w:t>
            </w:r>
          </w:p>
        </w:tc>
        <w:tc>
          <w:tcPr>
            <w:tcW w:w="6984" w:type="dxa"/>
            <w:gridSpan w:val="5"/>
          </w:tcPr>
          <w:p w:rsidR="00536F11" w:rsidRDefault="00536F11" w:rsidP="00EF26D4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公务   </w:t>
            </w:r>
          </w:p>
          <w:p w:rsidR="00536F11" w:rsidRDefault="00536F11" w:rsidP="00EF26D4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涉外  </w:t>
            </w:r>
          </w:p>
          <w:p w:rsidR="00536F11" w:rsidRDefault="00536F11" w:rsidP="00EF26D4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业务</w:t>
            </w:r>
          </w:p>
        </w:tc>
      </w:tr>
      <w:tr w:rsidR="00536F11" w:rsidTr="00EF26D4">
        <w:trPr>
          <w:trHeight w:val="23"/>
        </w:trPr>
        <w:tc>
          <w:tcPr>
            <w:tcW w:w="194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接待对象姓名</w:t>
            </w:r>
          </w:p>
        </w:tc>
        <w:tc>
          <w:tcPr>
            <w:tcW w:w="145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32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26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接待对象姓名</w:t>
            </w:r>
          </w:p>
        </w:tc>
        <w:tc>
          <w:tcPr>
            <w:tcW w:w="133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32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陪餐(交流)</w:t>
            </w:r>
          </w:p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人员姓名</w:t>
            </w:r>
          </w:p>
        </w:tc>
        <w:tc>
          <w:tcPr>
            <w:tcW w:w="145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32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26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陪餐（交流）人员姓名</w:t>
            </w:r>
          </w:p>
        </w:tc>
        <w:tc>
          <w:tcPr>
            <w:tcW w:w="133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32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用餐时间</w:t>
            </w:r>
          </w:p>
        </w:tc>
        <w:tc>
          <w:tcPr>
            <w:tcW w:w="2589" w:type="dxa"/>
            <w:gridSpan w:val="2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用餐地点</w:t>
            </w:r>
          </w:p>
        </w:tc>
        <w:tc>
          <w:tcPr>
            <w:tcW w:w="1926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人均餐费</w:t>
            </w:r>
          </w:p>
        </w:tc>
        <w:tc>
          <w:tcPr>
            <w:tcW w:w="1337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合计餐费</w:t>
            </w:r>
          </w:p>
        </w:tc>
        <w:tc>
          <w:tcPr>
            <w:tcW w:w="1132" w:type="dxa"/>
            <w:vAlign w:val="center"/>
          </w:tcPr>
          <w:p w:rsidR="00536F11" w:rsidRDefault="00536F11" w:rsidP="00EF26D4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经办人</w:t>
            </w: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住宿时间</w:t>
            </w:r>
          </w:p>
        </w:tc>
        <w:tc>
          <w:tcPr>
            <w:tcW w:w="2589" w:type="dxa"/>
            <w:gridSpan w:val="2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住宿地点</w:t>
            </w:r>
          </w:p>
        </w:tc>
        <w:tc>
          <w:tcPr>
            <w:tcW w:w="3263" w:type="dxa"/>
            <w:gridSpan w:val="2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住宿费用</w:t>
            </w:r>
          </w:p>
        </w:tc>
        <w:tc>
          <w:tcPr>
            <w:tcW w:w="1132" w:type="dxa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经办人</w:t>
            </w:r>
          </w:p>
        </w:tc>
      </w:tr>
      <w:tr w:rsidR="00536F11" w:rsidTr="00EF26D4">
        <w:trPr>
          <w:trHeight w:val="23"/>
        </w:trPr>
        <w:tc>
          <w:tcPr>
            <w:tcW w:w="1947" w:type="dxa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89" w:type="dxa"/>
            <w:gridSpan w:val="2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36F11" w:rsidTr="00EF26D4">
        <w:trPr>
          <w:trHeight w:val="23"/>
        </w:trPr>
        <w:tc>
          <w:tcPr>
            <w:tcW w:w="1947" w:type="dxa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用车时间</w:t>
            </w:r>
          </w:p>
        </w:tc>
        <w:tc>
          <w:tcPr>
            <w:tcW w:w="2589" w:type="dxa"/>
            <w:gridSpan w:val="2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用车路线</w:t>
            </w:r>
          </w:p>
        </w:tc>
        <w:tc>
          <w:tcPr>
            <w:tcW w:w="3263" w:type="dxa"/>
            <w:gridSpan w:val="2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交通费用</w:t>
            </w:r>
          </w:p>
        </w:tc>
        <w:tc>
          <w:tcPr>
            <w:tcW w:w="1132" w:type="dxa"/>
            <w:vAlign w:val="center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经办人</w:t>
            </w:r>
          </w:p>
        </w:tc>
      </w:tr>
      <w:tr w:rsidR="00536F11" w:rsidTr="00EF26D4">
        <w:trPr>
          <w:trHeight w:val="23"/>
        </w:trPr>
        <w:tc>
          <w:tcPr>
            <w:tcW w:w="1947" w:type="dxa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536F11" w:rsidRDefault="00536F11" w:rsidP="00EF26D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263" w:type="dxa"/>
            <w:gridSpan w:val="2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36F11" w:rsidRDefault="00536F11" w:rsidP="00EF26D4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536F11" w:rsidRPr="00536F11" w:rsidRDefault="00536F11" w:rsidP="00536F11">
      <w:pPr>
        <w:snapToGrid w:val="0"/>
        <w:spacing w:line="360" w:lineRule="exact"/>
        <w:ind w:leftChars="-57" w:left="-15" w:hangingChars="50" w:hanging="105"/>
        <w:rPr>
          <w:rFonts w:ascii="仿宋_GB2312" w:eastAsia="仿宋_GB2312" w:hAnsi="仿宋_GB2312" w:cs="仿宋_GB2312"/>
          <w:bCs/>
          <w:szCs w:val="21"/>
        </w:rPr>
      </w:pPr>
      <w:r w:rsidRPr="00536F11">
        <w:rPr>
          <w:rFonts w:ascii="仿宋_GB2312" w:eastAsia="仿宋_GB2312" w:hAnsi="仿宋_GB2312" w:cs="仿宋_GB2312" w:hint="eastAsia"/>
          <w:bCs/>
          <w:szCs w:val="21"/>
        </w:rPr>
        <w:t>注：1. 请在接待内容对应</w:t>
      </w:r>
      <w:r w:rsidRPr="00536F11">
        <w:rPr>
          <w:rFonts w:ascii="仿宋_GB2312" w:eastAsia="仿宋_GB2312" w:hAnsi="仿宋_GB2312" w:cs="仿宋_GB2312"/>
          <w:bCs/>
          <w:szCs w:val="21"/>
        </w:rPr>
        <w:t>□</w:t>
      </w:r>
      <w:r w:rsidRPr="00536F11">
        <w:rPr>
          <w:rFonts w:ascii="仿宋_GB2312" w:eastAsia="仿宋_GB2312" w:hAnsi="仿宋_GB2312" w:cs="仿宋_GB2312" w:hint="eastAsia"/>
          <w:bCs/>
          <w:szCs w:val="21"/>
        </w:rPr>
        <w:t>内打“√”，并填写具体接待事项；</w:t>
      </w:r>
    </w:p>
    <w:p w:rsidR="00A71065" w:rsidRPr="00F37CC9" w:rsidRDefault="00536F11" w:rsidP="001C6ACE">
      <w:pPr>
        <w:snapToGrid w:val="0"/>
        <w:spacing w:line="360" w:lineRule="exact"/>
        <w:ind w:firstLineChars="150" w:firstLine="315"/>
      </w:pPr>
      <w:r w:rsidRPr="00536F11">
        <w:rPr>
          <w:rFonts w:ascii="仿宋_GB2312" w:eastAsia="仿宋_GB2312" w:hAnsi="仿宋_GB2312" w:cs="仿宋_GB2312" w:hint="eastAsia"/>
          <w:bCs/>
          <w:szCs w:val="21"/>
        </w:rPr>
        <w:t>2. 接待对象住宿费、交通费用自理的，则无需填写相应栏目；接待清单、公函或邀请函、财务票据作为财务处报销凭证，凭证不符合规定，以及超过接待标准的,不予报销；如表格不够，请自行添加。</w:t>
      </w:r>
    </w:p>
    <w:sectPr w:rsidR="00A71065" w:rsidRPr="00F37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F11"/>
    <w:rsid w:val="001C6ACE"/>
    <w:rsid w:val="00536F11"/>
    <w:rsid w:val="00A71065"/>
    <w:rsid w:val="00F3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2016-05-09T09:49:00Z</dcterms:created>
  <dc:creator>Microsoft</dc:creator>
  <lastModifiedBy>Microsoft</lastModifiedBy>
  <dcterms:modified xsi:type="dcterms:W3CDTF">2016-05-09T09:50:00Z</dcterms:modified>
  <revision>4</revision>
</coreProperties>
</file>